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C9F5F5" w14:textId="77777777" w:rsidR="00AD2832" w:rsidRDefault="00AD2832" w:rsidP="00A14628">
      <w:pPr>
        <w:pStyle w:val="Intestazione"/>
        <w:rPr>
          <w:rFonts w:ascii="Times New Roman" w:hAnsi="Times New Roman"/>
          <w:b/>
          <w:i/>
          <w:iCs/>
          <w:szCs w:val="24"/>
        </w:rPr>
      </w:pPr>
    </w:p>
    <w:p w14:paraId="22277712" w14:textId="12D8088C" w:rsidR="00A14628" w:rsidRPr="00A14628" w:rsidRDefault="00A14628" w:rsidP="00A14628">
      <w:pPr>
        <w:pStyle w:val="Intestazione"/>
        <w:rPr>
          <w:rFonts w:ascii="Times New Roman" w:hAnsi="Times New Roman"/>
          <w:b/>
          <w:i/>
          <w:iCs/>
          <w:szCs w:val="24"/>
        </w:rPr>
      </w:pPr>
      <w:bookmarkStart w:id="0" w:name="_GoBack"/>
      <w:bookmarkEnd w:id="0"/>
      <w:r w:rsidRPr="00A14628">
        <w:rPr>
          <w:rFonts w:ascii="Times New Roman" w:hAnsi="Times New Roman"/>
          <w:b/>
          <w:i/>
          <w:iCs/>
          <w:szCs w:val="24"/>
        </w:rPr>
        <w:t xml:space="preserve">Allegato </w:t>
      </w:r>
      <w:r w:rsidR="00596FB2">
        <w:rPr>
          <w:rFonts w:ascii="Times New Roman" w:hAnsi="Times New Roman"/>
          <w:b/>
          <w:i/>
          <w:iCs/>
          <w:szCs w:val="24"/>
        </w:rPr>
        <w:t>1</w:t>
      </w:r>
      <w:r w:rsidRPr="00A14628">
        <w:rPr>
          <w:rFonts w:ascii="Times New Roman" w:hAnsi="Times New Roman"/>
          <w:b/>
          <w:i/>
          <w:iCs/>
          <w:szCs w:val="24"/>
        </w:rPr>
        <w:t xml:space="preserve">  </w:t>
      </w:r>
    </w:p>
    <w:p w14:paraId="5F0FB5FE" w14:textId="77777777" w:rsidR="00A14628" w:rsidRPr="00A14628" w:rsidRDefault="00A14628" w:rsidP="00A14628">
      <w:pPr>
        <w:widowControl/>
        <w:tabs>
          <w:tab w:val="left" w:pos="301"/>
          <w:tab w:val="center" w:pos="4819"/>
          <w:tab w:val="right" w:pos="9638"/>
        </w:tabs>
        <w:adjustRightInd/>
        <w:spacing w:line="240" w:lineRule="auto"/>
        <w:jc w:val="right"/>
        <w:textAlignment w:val="auto"/>
        <w:rPr>
          <w:rFonts w:eastAsia="Calibri"/>
          <w:b/>
          <w:sz w:val="24"/>
          <w:szCs w:val="24"/>
          <w:lang w:eastAsia="en-US"/>
        </w:rPr>
      </w:pPr>
      <w:r w:rsidRPr="00A14628">
        <w:rPr>
          <w:rFonts w:eastAsia="Calibri"/>
          <w:b/>
          <w:sz w:val="24"/>
          <w:szCs w:val="24"/>
          <w:lang w:eastAsia="en-US"/>
        </w:rPr>
        <w:t>Al Dirigente Scolastico</w:t>
      </w:r>
    </w:p>
    <w:p w14:paraId="78C5C3E9" w14:textId="77777777" w:rsidR="00A14628" w:rsidRPr="00A14628" w:rsidRDefault="00A14628" w:rsidP="00A14628">
      <w:pPr>
        <w:widowControl/>
        <w:tabs>
          <w:tab w:val="left" w:pos="301"/>
          <w:tab w:val="center" w:pos="4819"/>
          <w:tab w:val="right" w:pos="9638"/>
        </w:tabs>
        <w:adjustRightInd/>
        <w:spacing w:line="240" w:lineRule="auto"/>
        <w:jc w:val="right"/>
        <w:textAlignment w:val="auto"/>
        <w:rPr>
          <w:rFonts w:eastAsia="Calibri"/>
          <w:b/>
          <w:sz w:val="24"/>
          <w:szCs w:val="24"/>
          <w:lang w:eastAsia="en-US"/>
        </w:rPr>
      </w:pPr>
      <w:r w:rsidRPr="00A14628">
        <w:rPr>
          <w:rFonts w:eastAsia="Calibri"/>
          <w:b/>
          <w:sz w:val="24"/>
          <w:szCs w:val="24"/>
          <w:lang w:eastAsia="en-US"/>
        </w:rPr>
        <w:t>del Liceo Scientifico ‘G. Marconi’</w:t>
      </w:r>
    </w:p>
    <w:p w14:paraId="55F9BE66" w14:textId="130F94F1" w:rsidR="00A14628" w:rsidRPr="00A14628" w:rsidRDefault="009855C9" w:rsidP="00A14628">
      <w:pPr>
        <w:widowControl/>
        <w:tabs>
          <w:tab w:val="left" w:pos="301"/>
          <w:tab w:val="center" w:pos="4819"/>
          <w:tab w:val="right" w:pos="9638"/>
        </w:tabs>
        <w:adjustRightInd/>
        <w:spacing w:line="240" w:lineRule="auto"/>
        <w:jc w:val="right"/>
        <w:textAlignment w:val="auto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d</w:t>
      </w:r>
      <w:r w:rsidR="00A14628" w:rsidRPr="00A14628">
        <w:rPr>
          <w:rFonts w:eastAsia="Calibri"/>
          <w:b/>
          <w:sz w:val="24"/>
          <w:szCs w:val="24"/>
          <w:lang w:eastAsia="en-US"/>
        </w:rPr>
        <w:t>i Foggia</w:t>
      </w:r>
    </w:p>
    <w:p w14:paraId="3235DB7E" w14:textId="77777777" w:rsidR="007B4D82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3198DC8D" w14:textId="77777777" w:rsidR="00493CB1" w:rsidRPr="00493CB1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18"/>
          <w:szCs w:val="18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1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2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76717201"/>
      <w:bookmarkEnd w:id="2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4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4"/>
      <w:bookmarkEnd w:id="5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______________________________________________ </w:t>
      </w:r>
      <w:r w:rsidR="00A14628" w:rsidRPr="00493CB1">
        <w:rPr>
          <w:rFonts w:asciiTheme="minorHAnsi" w:hAnsiTheme="minorHAnsi" w:cstheme="minorHAnsi"/>
          <w:b/>
          <w:sz w:val="18"/>
          <w:szCs w:val="18"/>
        </w:rPr>
        <w:t>(</w:t>
      </w:r>
      <w:r w:rsidR="006D0AF9" w:rsidRPr="00493CB1">
        <w:rPr>
          <w:rFonts w:asciiTheme="minorHAnsi" w:hAnsiTheme="minorHAnsi" w:cstheme="minorHAnsi"/>
          <w:i/>
          <w:iCs/>
          <w:color w:val="FF0000"/>
          <w:sz w:val="18"/>
          <w:szCs w:val="18"/>
        </w:rPr>
        <w:t xml:space="preserve">indicare se </w:t>
      </w:r>
      <w:r w:rsidR="00A14628" w:rsidRPr="00493CB1">
        <w:rPr>
          <w:rFonts w:asciiTheme="minorHAnsi" w:hAnsiTheme="minorHAnsi" w:cstheme="minorHAnsi"/>
          <w:i/>
          <w:iCs/>
          <w:color w:val="FF0000"/>
          <w:sz w:val="18"/>
          <w:szCs w:val="18"/>
        </w:rPr>
        <w:t>docente</w:t>
      </w:r>
      <w:r w:rsidR="006D0AF9" w:rsidRPr="00493CB1">
        <w:rPr>
          <w:rFonts w:asciiTheme="minorHAnsi" w:hAnsiTheme="minorHAnsi" w:cstheme="minorHAnsi"/>
          <w:i/>
          <w:iCs/>
          <w:color w:val="FF0000"/>
          <w:sz w:val="18"/>
          <w:szCs w:val="18"/>
        </w:rPr>
        <w:t xml:space="preserve"> interno alla Istituzione scolastica, se appartiene ad altra Istituzione scolastica, ovvero se </w:t>
      </w:r>
      <w:r w:rsidR="00D4583A" w:rsidRPr="00493CB1">
        <w:rPr>
          <w:rFonts w:asciiTheme="minorHAnsi" w:hAnsiTheme="minorHAnsi" w:cstheme="minorHAnsi"/>
          <w:i/>
          <w:iCs/>
          <w:color w:val="FF0000"/>
          <w:sz w:val="18"/>
          <w:szCs w:val="18"/>
        </w:rPr>
        <w:t xml:space="preserve">è </w:t>
      </w:r>
      <w:r w:rsidR="00396040" w:rsidRPr="00493CB1">
        <w:rPr>
          <w:rFonts w:asciiTheme="minorHAnsi" w:hAnsiTheme="minorHAnsi" w:cstheme="minorHAnsi"/>
          <w:i/>
          <w:iCs/>
          <w:color w:val="FF0000"/>
          <w:sz w:val="18"/>
          <w:szCs w:val="18"/>
        </w:rPr>
        <w:t xml:space="preserve">dipendente di altra P.A., o </w:t>
      </w:r>
      <w:r w:rsidR="00D4583A" w:rsidRPr="00493CB1">
        <w:rPr>
          <w:rFonts w:asciiTheme="minorHAnsi" w:hAnsiTheme="minorHAnsi" w:cstheme="minorHAnsi"/>
          <w:i/>
          <w:iCs/>
          <w:color w:val="FF0000"/>
          <w:sz w:val="18"/>
          <w:szCs w:val="18"/>
        </w:rPr>
        <w:t xml:space="preserve">se è </w:t>
      </w:r>
      <w:r w:rsidR="00396040" w:rsidRPr="00493CB1">
        <w:rPr>
          <w:rFonts w:asciiTheme="minorHAnsi" w:hAnsiTheme="minorHAnsi" w:cstheme="minorHAnsi"/>
          <w:i/>
          <w:iCs/>
          <w:color w:val="FF0000"/>
          <w:sz w:val="18"/>
          <w:szCs w:val="18"/>
        </w:rPr>
        <w:t>esperto esterno</w:t>
      </w:r>
      <w:r w:rsidR="00A14628" w:rsidRPr="00493CB1">
        <w:rPr>
          <w:rFonts w:asciiTheme="minorHAnsi" w:hAnsiTheme="minorHAnsi" w:cstheme="minorHAnsi"/>
          <w:b/>
          <w:sz w:val="18"/>
          <w:szCs w:val="18"/>
        </w:rPr>
        <w:t>)</w:t>
      </w:r>
    </w:p>
    <w:p w14:paraId="6EADE3D9" w14:textId="5051EB08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 w:rsidRPr="00225740">
        <w:rPr>
          <w:rFonts w:asciiTheme="minorHAnsi" w:hAnsiTheme="minorHAnsi" w:cstheme="minorHAnsi"/>
          <w:b/>
          <w:sz w:val="22"/>
          <w:szCs w:val="22"/>
        </w:rPr>
        <w:t>d.P.R.</w:t>
      </w:r>
      <w:proofErr w:type="spellEnd"/>
      <w:r w:rsidRPr="00225740">
        <w:rPr>
          <w:rFonts w:asciiTheme="minorHAnsi" w:hAnsiTheme="minorHAnsi" w:cstheme="minorHAnsi"/>
          <w:b/>
          <w:sz w:val="22"/>
          <w:szCs w:val="22"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 w:rsidRPr="00225740">
        <w:rPr>
          <w:rFonts w:asciiTheme="minorHAnsi" w:hAnsiTheme="minorHAnsi" w:cstheme="minorHAnsi"/>
          <w:b/>
          <w:sz w:val="22"/>
          <w:szCs w:val="22"/>
        </w:rPr>
        <w:t>d.P.R.</w:t>
      </w:r>
      <w:proofErr w:type="spellEnd"/>
      <w:r w:rsidRPr="00225740">
        <w:rPr>
          <w:rFonts w:asciiTheme="minorHAnsi" w:hAnsiTheme="minorHAnsi" w:cstheme="minorHAnsi"/>
          <w:b/>
          <w:sz w:val="22"/>
          <w:szCs w:val="22"/>
        </w:rPr>
        <w:t xml:space="preserve">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4E698A87" w:rsidR="006D4F89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9855C9">
        <w:rPr>
          <w:rFonts w:asciiTheme="minorHAnsi" w:hAnsiTheme="minorHAnsi" w:cstheme="minorHAnsi"/>
          <w:bCs/>
          <w:sz w:val="22"/>
          <w:szCs w:val="22"/>
        </w:rPr>
        <w:t>d</w:t>
      </w:r>
      <w:r w:rsidR="00170E29">
        <w:rPr>
          <w:rFonts w:asciiTheme="minorHAnsi" w:hAnsiTheme="minorHAnsi" w:cstheme="minorHAnsi"/>
          <w:bCs/>
          <w:sz w:val="22"/>
          <w:szCs w:val="22"/>
        </w:rPr>
        <w:t xml:space="preserve">i selezione </w:t>
      </w:r>
      <w:r w:rsidR="00DC65EA">
        <w:rPr>
          <w:rFonts w:asciiTheme="minorHAnsi" w:hAnsiTheme="minorHAnsi" w:cstheme="minorHAnsi"/>
          <w:bCs/>
          <w:sz w:val="22"/>
          <w:szCs w:val="22"/>
        </w:rPr>
        <w:t>di esperti</w:t>
      </w:r>
      <w:r w:rsidR="009855C9">
        <w:rPr>
          <w:rFonts w:asciiTheme="minorHAnsi" w:hAnsiTheme="minorHAnsi" w:cstheme="minorHAnsi"/>
          <w:bCs/>
          <w:sz w:val="22"/>
          <w:szCs w:val="22"/>
        </w:rPr>
        <w:t xml:space="preserve"> richiest</w:t>
      </w:r>
      <w:r w:rsidR="00DC65EA">
        <w:rPr>
          <w:rFonts w:asciiTheme="minorHAnsi" w:hAnsiTheme="minorHAnsi" w:cstheme="minorHAnsi"/>
          <w:bCs/>
          <w:sz w:val="22"/>
          <w:szCs w:val="22"/>
        </w:rPr>
        <w:t xml:space="preserve">i </w:t>
      </w:r>
      <w:r w:rsidR="009855C9">
        <w:rPr>
          <w:rFonts w:asciiTheme="minorHAnsi" w:hAnsiTheme="minorHAnsi" w:cstheme="minorHAnsi"/>
          <w:bCs/>
          <w:sz w:val="22"/>
          <w:szCs w:val="22"/>
        </w:rPr>
        <w:t xml:space="preserve">per la realizzazione del progetto </w:t>
      </w:r>
      <w:r w:rsidR="00416475">
        <w:rPr>
          <w:rFonts w:asciiTheme="minorHAnsi" w:hAnsiTheme="minorHAnsi" w:cstheme="minorHAnsi"/>
          <w:b/>
          <w:bCs/>
          <w:sz w:val="24"/>
          <w:szCs w:val="24"/>
        </w:rPr>
        <w:t>“</w:t>
      </w:r>
      <w:r w:rsidR="001D0705">
        <w:rPr>
          <w:rFonts w:asciiTheme="minorHAnsi" w:hAnsiTheme="minorHAnsi" w:cstheme="minorHAnsi"/>
          <w:b/>
          <w:bCs/>
          <w:sz w:val="24"/>
          <w:szCs w:val="24"/>
        </w:rPr>
        <w:t>Competenze in gioco per menti curiose</w:t>
      </w:r>
      <w:r w:rsidR="00416475">
        <w:rPr>
          <w:rFonts w:asciiTheme="minorHAnsi" w:hAnsiTheme="minorHAnsi" w:cstheme="minorHAnsi"/>
          <w:b/>
          <w:bCs/>
          <w:sz w:val="24"/>
          <w:szCs w:val="24"/>
        </w:rPr>
        <w:t>”</w:t>
      </w:r>
      <w:r w:rsidR="009855C9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="00170E29">
        <w:rPr>
          <w:rFonts w:asciiTheme="minorHAnsi" w:hAnsiTheme="minorHAnsi" w:cstheme="minorHAnsi"/>
          <w:bCs/>
          <w:sz w:val="22"/>
          <w:szCs w:val="22"/>
        </w:rPr>
        <w:t>per uno o</w:t>
      </w:r>
      <w:r w:rsidR="00DC65EA">
        <w:rPr>
          <w:rFonts w:asciiTheme="minorHAnsi" w:hAnsiTheme="minorHAnsi" w:cstheme="minorHAnsi"/>
          <w:bCs/>
          <w:sz w:val="22"/>
          <w:szCs w:val="22"/>
        </w:rPr>
        <w:t xml:space="preserve"> al </w:t>
      </w:r>
      <w:proofErr w:type="spellStart"/>
      <w:r w:rsidR="00DC65EA" w:rsidRPr="00AD2832">
        <w:rPr>
          <w:rFonts w:asciiTheme="minorHAnsi" w:hAnsiTheme="minorHAnsi" w:cstheme="minorHAnsi"/>
          <w:bCs/>
          <w:sz w:val="22"/>
          <w:szCs w:val="22"/>
        </w:rPr>
        <w:t>max</w:t>
      </w:r>
      <w:proofErr w:type="spellEnd"/>
      <w:r w:rsidR="00DC65EA" w:rsidRPr="00AD2832">
        <w:rPr>
          <w:rFonts w:asciiTheme="minorHAnsi" w:hAnsiTheme="minorHAnsi" w:cstheme="minorHAnsi"/>
          <w:bCs/>
          <w:sz w:val="22"/>
          <w:szCs w:val="22"/>
        </w:rPr>
        <w:t xml:space="preserve"> 2</w:t>
      </w:r>
      <w:r w:rsidR="00DC65EA">
        <w:rPr>
          <w:rFonts w:asciiTheme="minorHAnsi" w:hAnsiTheme="minorHAnsi" w:cstheme="minorHAnsi"/>
          <w:bCs/>
          <w:sz w:val="22"/>
          <w:szCs w:val="22"/>
        </w:rPr>
        <w:t xml:space="preserve"> dei seguenti percorsi o edizioni</w:t>
      </w:r>
      <w:r w:rsidR="00170E29">
        <w:rPr>
          <w:rFonts w:asciiTheme="minorHAnsi" w:hAnsiTheme="minorHAnsi" w:cstheme="minorHAnsi"/>
          <w:bCs/>
          <w:sz w:val="22"/>
          <w:szCs w:val="22"/>
        </w:rPr>
        <w:t>:</w:t>
      </w:r>
    </w:p>
    <w:p w14:paraId="41F432FC" w14:textId="6DB420A7" w:rsidR="001D0705" w:rsidRPr="001D0705" w:rsidRDefault="001D0705" w:rsidP="001D0705">
      <w:pPr>
        <w:pStyle w:val="Comma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/>
        <w:contextualSpacing w:val="0"/>
        <w:jc w:val="left"/>
        <w:rPr>
          <w:rFonts w:ascii="Times New Roman" w:eastAsia="Times New Roman" w:hAnsi="Times New Roman"/>
          <w:sz w:val="20"/>
        </w:rPr>
      </w:pPr>
      <w:r>
        <w:t>“Coordinate future: l’Orienteering e gli sport inclusivi come bussola contro la dispersione scolastica”</w:t>
      </w:r>
    </w:p>
    <w:p w14:paraId="7B188CFB" w14:textId="5683AFD3" w:rsidR="00DA1193" w:rsidRPr="001D0705" w:rsidRDefault="001D0705" w:rsidP="001D0705">
      <w:pPr>
        <w:pStyle w:val="Comma"/>
        <w:numPr>
          <w:ilvl w:val="0"/>
          <w:numId w:val="31"/>
        </w:numPr>
        <w:spacing w:before="120" w:after="120" w:line="276" w:lineRule="auto"/>
        <w:ind w:left="567"/>
        <w:contextualSpacing w:val="0"/>
        <w:jc w:val="left"/>
        <w:rPr>
          <w:rFonts w:cstheme="minorHAnsi"/>
        </w:rPr>
      </w:pPr>
      <w:r>
        <w:t>“Effetto Domino: muoversi insieme verso il futuro”</w:t>
      </w:r>
    </w:p>
    <w:p w14:paraId="7BDAC178" w14:textId="29669341" w:rsidR="001D0705" w:rsidRPr="001D0705" w:rsidRDefault="001D0705" w:rsidP="001D0705">
      <w:pPr>
        <w:pStyle w:val="Comma"/>
        <w:numPr>
          <w:ilvl w:val="0"/>
          <w:numId w:val="31"/>
        </w:numPr>
        <w:spacing w:before="120" w:after="120" w:line="276" w:lineRule="auto"/>
        <w:ind w:left="567"/>
        <w:contextualSpacing w:val="0"/>
        <w:jc w:val="left"/>
        <w:rPr>
          <w:rFonts w:cstheme="minorHAnsi"/>
        </w:rPr>
      </w:pPr>
      <w:r>
        <w:t>“Aperitivo Letterario 2.0”</w:t>
      </w:r>
    </w:p>
    <w:p w14:paraId="500FE522" w14:textId="6AE3FDEA" w:rsidR="001D0705" w:rsidRPr="001D0705" w:rsidRDefault="001D0705" w:rsidP="001D0705">
      <w:pPr>
        <w:pStyle w:val="Comma"/>
        <w:numPr>
          <w:ilvl w:val="0"/>
          <w:numId w:val="31"/>
        </w:numPr>
        <w:spacing w:before="120" w:after="120" w:line="276" w:lineRule="auto"/>
        <w:ind w:left="567"/>
        <w:contextualSpacing w:val="0"/>
        <w:jc w:val="left"/>
        <w:rPr>
          <w:rFonts w:cstheme="minorHAnsi"/>
        </w:rPr>
      </w:pPr>
      <w:r>
        <w:t>“Sono solo Parole”</w:t>
      </w:r>
    </w:p>
    <w:p w14:paraId="316060A7" w14:textId="72022A92" w:rsidR="001D0705" w:rsidRPr="001D0705" w:rsidRDefault="001D0705" w:rsidP="001D0705">
      <w:pPr>
        <w:pStyle w:val="Comma"/>
        <w:numPr>
          <w:ilvl w:val="0"/>
          <w:numId w:val="31"/>
        </w:numPr>
        <w:spacing w:before="120" w:after="120" w:line="276" w:lineRule="auto"/>
        <w:ind w:left="567"/>
        <w:contextualSpacing w:val="0"/>
        <w:jc w:val="left"/>
        <w:rPr>
          <w:rFonts w:cstheme="minorHAnsi"/>
        </w:rPr>
      </w:pPr>
      <w:r>
        <w:t>“</w:t>
      </w:r>
      <w:proofErr w:type="spellStart"/>
      <w:r>
        <w:t>LatinoLAB</w:t>
      </w:r>
      <w:proofErr w:type="spellEnd"/>
      <w:r>
        <w:t>: radici, competenze, inclusione”</w:t>
      </w:r>
    </w:p>
    <w:p w14:paraId="163E00D2" w14:textId="6F42C650" w:rsidR="001D0705" w:rsidRPr="001D0705" w:rsidRDefault="001D0705" w:rsidP="001D0705">
      <w:pPr>
        <w:pStyle w:val="Comma"/>
        <w:numPr>
          <w:ilvl w:val="0"/>
          <w:numId w:val="31"/>
        </w:numPr>
        <w:spacing w:before="120" w:after="120" w:line="276" w:lineRule="auto"/>
        <w:ind w:left="567"/>
        <w:contextualSpacing w:val="0"/>
        <w:jc w:val="left"/>
        <w:rPr>
          <w:rFonts w:cstheme="minorHAnsi"/>
        </w:rPr>
      </w:pPr>
      <w:r>
        <w:t>“Bridge the Gap”</w:t>
      </w:r>
    </w:p>
    <w:p w14:paraId="22533ECA" w14:textId="171A6F4E" w:rsidR="001D0705" w:rsidRPr="001D0705" w:rsidRDefault="001D0705" w:rsidP="001D0705">
      <w:pPr>
        <w:pStyle w:val="Comma"/>
        <w:numPr>
          <w:ilvl w:val="0"/>
          <w:numId w:val="31"/>
        </w:numPr>
        <w:spacing w:before="120" w:after="120" w:line="276" w:lineRule="auto"/>
        <w:ind w:left="567"/>
        <w:contextualSpacing w:val="0"/>
        <w:jc w:val="left"/>
        <w:rPr>
          <w:rFonts w:cstheme="minorHAnsi"/>
        </w:rPr>
      </w:pPr>
      <w:r>
        <w:t xml:space="preserve">“English </w:t>
      </w:r>
      <w:proofErr w:type="spellStart"/>
      <w:r>
        <w:t>Boost</w:t>
      </w:r>
      <w:proofErr w:type="spellEnd"/>
      <w:r>
        <w:t>”</w:t>
      </w:r>
    </w:p>
    <w:p w14:paraId="01757E6A" w14:textId="37BE6987" w:rsidR="001D0705" w:rsidRPr="001D0705" w:rsidRDefault="001D0705" w:rsidP="001D0705">
      <w:pPr>
        <w:pStyle w:val="Comma"/>
        <w:numPr>
          <w:ilvl w:val="0"/>
          <w:numId w:val="31"/>
        </w:numPr>
        <w:spacing w:before="120" w:after="120" w:line="276" w:lineRule="auto"/>
        <w:ind w:left="567"/>
        <w:contextualSpacing w:val="0"/>
        <w:jc w:val="left"/>
        <w:rPr>
          <w:rFonts w:cstheme="minorHAnsi"/>
        </w:rPr>
      </w:pPr>
      <w:r>
        <w:t>“Matematica 360°: dalle Forme ai Dati”</w:t>
      </w:r>
    </w:p>
    <w:p w14:paraId="22387F4C" w14:textId="29C742F1" w:rsidR="001D0705" w:rsidRPr="001D0705" w:rsidRDefault="001D0705" w:rsidP="001D0705">
      <w:pPr>
        <w:pStyle w:val="Comma"/>
        <w:numPr>
          <w:ilvl w:val="0"/>
          <w:numId w:val="31"/>
        </w:numPr>
        <w:spacing w:before="120" w:after="120" w:line="276" w:lineRule="auto"/>
        <w:ind w:left="567"/>
        <w:contextualSpacing w:val="0"/>
        <w:jc w:val="left"/>
        <w:rPr>
          <w:rFonts w:cstheme="minorHAnsi"/>
        </w:rPr>
      </w:pPr>
      <w:r>
        <w:t>“Orizzonti dell'Analisi: dallo Spazio all'Infinitesimo”</w:t>
      </w:r>
    </w:p>
    <w:p w14:paraId="27C4F4B8" w14:textId="525847EA" w:rsidR="001D0705" w:rsidRPr="001D0705" w:rsidRDefault="001D0705" w:rsidP="001D0705">
      <w:pPr>
        <w:pStyle w:val="Comma"/>
        <w:numPr>
          <w:ilvl w:val="0"/>
          <w:numId w:val="31"/>
        </w:numPr>
        <w:spacing w:before="120" w:after="120" w:line="276" w:lineRule="auto"/>
        <w:ind w:left="567"/>
        <w:contextualSpacing w:val="0"/>
        <w:jc w:val="left"/>
        <w:rPr>
          <w:rFonts w:cstheme="minorHAnsi"/>
        </w:rPr>
      </w:pPr>
      <w:r>
        <w:t>“Analisi e Connessioni: dal Piano alle Funzioni”</w:t>
      </w:r>
    </w:p>
    <w:p w14:paraId="1FCBB7F2" w14:textId="23C9126B" w:rsidR="001D0705" w:rsidRPr="001D0705" w:rsidRDefault="001D0705" w:rsidP="001D0705">
      <w:pPr>
        <w:pStyle w:val="Comma"/>
        <w:numPr>
          <w:ilvl w:val="0"/>
          <w:numId w:val="31"/>
        </w:numPr>
        <w:spacing w:before="120" w:after="120" w:line="276" w:lineRule="auto"/>
        <w:ind w:left="567"/>
        <w:contextualSpacing w:val="0"/>
        <w:jc w:val="left"/>
        <w:rPr>
          <w:rFonts w:cstheme="minorHAnsi"/>
        </w:rPr>
      </w:pPr>
      <w:r>
        <w:t>“Sinergie Matematiche: Funzioni, Logica e Probabilità”</w:t>
      </w:r>
    </w:p>
    <w:p w14:paraId="73D45508" w14:textId="3545403F" w:rsidR="001D0705" w:rsidRPr="001D0705" w:rsidRDefault="001D0705" w:rsidP="001D0705">
      <w:pPr>
        <w:pStyle w:val="Comma"/>
        <w:numPr>
          <w:ilvl w:val="0"/>
          <w:numId w:val="31"/>
        </w:numPr>
        <w:spacing w:before="120" w:after="120" w:line="276" w:lineRule="auto"/>
        <w:ind w:left="567"/>
        <w:contextualSpacing w:val="0"/>
        <w:jc w:val="left"/>
        <w:rPr>
          <w:rFonts w:cstheme="minorHAnsi"/>
        </w:rPr>
      </w:pPr>
      <w:r>
        <w:t>“Dal macroscopico al microscopico”</w:t>
      </w:r>
    </w:p>
    <w:p w14:paraId="7FB2DF3B" w14:textId="10ADEAE2" w:rsidR="00630045" w:rsidRPr="00DA1193" w:rsidRDefault="00630045" w:rsidP="00DA1193">
      <w:pPr>
        <w:pStyle w:val="Comma"/>
        <w:numPr>
          <w:ilvl w:val="0"/>
          <w:numId w:val="0"/>
        </w:numPr>
        <w:spacing w:before="120" w:after="120" w:line="276" w:lineRule="auto"/>
        <w:ind w:left="284" w:hanging="284"/>
        <w:contextualSpacing w:val="0"/>
        <w:jc w:val="left"/>
        <w:rPr>
          <w:rFonts w:cstheme="minorHAnsi"/>
        </w:rPr>
      </w:pPr>
      <w:r w:rsidRPr="00DA1193">
        <w:rPr>
          <w:rFonts w:cstheme="minorHAnsi"/>
        </w:rPr>
        <w:t xml:space="preserve">A tal fine, </w:t>
      </w:r>
      <w:r w:rsidRPr="00DA1193">
        <w:rPr>
          <w:rFonts w:cstheme="minorHAnsi"/>
          <w:b/>
          <w:bCs/>
          <w:u w:val="single"/>
        </w:rPr>
        <w:t>dichiara</w:t>
      </w:r>
      <w:r w:rsidRPr="00DA1193">
        <w:rPr>
          <w:rFonts w:cstheme="minorHAnsi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lastRenderedPageBreak/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3E9444D8" w14:textId="77777777" w:rsidR="001D0705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</w:p>
    <w:p w14:paraId="06173D01" w14:textId="77777777" w:rsidR="001D0705" w:rsidRDefault="001D0705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6E481DCE" w14:textId="5921F094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3ADD170C" w14:textId="77777777" w:rsidR="00AD2832" w:rsidRDefault="00AD283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56B10BF0" w:rsid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all’art. 2 dell’Avviso </w:t>
      </w:r>
      <w:r w:rsidR="00A14628">
        <w:rPr>
          <w:rFonts w:asciiTheme="minorHAnsi" w:hAnsiTheme="minorHAnsi" w:cstheme="minorHAnsi"/>
          <w:bCs/>
          <w:sz w:val="22"/>
          <w:szCs w:val="22"/>
        </w:rPr>
        <w:t>di selezione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e, nello specifico, di: </w:t>
      </w:r>
    </w:p>
    <w:p w14:paraId="1D0F6713" w14:textId="77777777" w:rsidR="005547BF" w:rsidRPr="005547BF" w:rsidRDefault="005547BF" w:rsidP="00A14628">
      <w:pPr>
        <w:pStyle w:val="Comma"/>
        <w:numPr>
          <w:ilvl w:val="0"/>
          <w:numId w:val="30"/>
        </w:numPr>
        <w:spacing w:after="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A14628">
      <w:pPr>
        <w:pStyle w:val="Comma"/>
        <w:numPr>
          <w:ilvl w:val="0"/>
          <w:numId w:val="30"/>
        </w:numPr>
        <w:spacing w:after="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A14628">
      <w:pPr>
        <w:pStyle w:val="Comma"/>
        <w:numPr>
          <w:ilvl w:val="0"/>
          <w:numId w:val="30"/>
        </w:numPr>
        <w:spacing w:after="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A14628">
      <w:pPr>
        <w:pStyle w:val="Comma"/>
        <w:numPr>
          <w:ilvl w:val="0"/>
          <w:numId w:val="30"/>
        </w:numPr>
        <w:spacing w:after="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A14628">
      <w:pPr>
        <w:pStyle w:val="Comma"/>
        <w:numPr>
          <w:ilvl w:val="0"/>
          <w:numId w:val="30"/>
        </w:numPr>
        <w:spacing w:after="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40BAD080" w:rsidR="005547BF" w:rsidRPr="005547BF" w:rsidRDefault="005547BF" w:rsidP="00A14628">
      <w:pPr>
        <w:pStyle w:val="Comma"/>
        <w:numPr>
          <w:ilvl w:val="0"/>
          <w:numId w:val="30"/>
        </w:numPr>
        <w:spacing w:after="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</w:t>
      </w:r>
      <w:proofErr w:type="spellStart"/>
      <w:r w:rsidRPr="005547BF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procedimenti penali; </w:t>
      </w:r>
    </w:p>
    <w:p w14:paraId="3DFF49D8" w14:textId="1984BB6E" w:rsidR="005547BF" w:rsidRPr="005547BF" w:rsidRDefault="005547BF" w:rsidP="00A14628">
      <w:pPr>
        <w:pStyle w:val="Comma"/>
        <w:numPr>
          <w:ilvl w:val="0"/>
          <w:numId w:val="30"/>
        </w:numPr>
        <w:spacing w:after="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A14628">
      <w:pPr>
        <w:pStyle w:val="Comma"/>
        <w:numPr>
          <w:ilvl w:val="0"/>
          <w:numId w:val="30"/>
        </w:numPr>
        <w:spacing w:after="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A14628">
      <w:pPr>
        <w:pStyle w:val="Comma"/>
        <w:numPr>
          <w:ilvl w:val="0"/>
          <w:numId w:val="30"/>
        </w:numPr>
        <w:spacing w:after="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55774CA4" w:rsidR="005547BF" w:rsidRPr="005547BF" w:rsidRDefault="005547BF" w:rsidP="00A14628">
      <w:pPr>
        <w:pStyle w:val="Comma"/>
        <w:numPr>
          <w:ilvl w:val="0"/>
          <w:numId w:val="0"/>
        </w:numPr>
        <w:spacing w:after="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</w:t>
      </w:r>
      <w:r w:rsidR="00493CB1">
        <w:rPr>
          <w:rFonts w:cstheme="minorHAnsi"/>
        </w:rPr>
        <w:t>_______________________________</w:t>
      </w:r>
      <w:r w:rsidRPr="005547BF">
        <w:rPr>
          <w:rFonts w:cstheme="minorHAnsi"/>
        </w:rPr>
        <w:t>;</w:t>
      </w:r>
    </w:p>
    <w:p w14:paraId="6DD3B8C7" w14:textId="7A304AA4" w:rsidR="005547BF" w:rsidRPr="005547BF" w:rsidRDefault="005547BF" w:rsidP="00A14628">
      <w:pPr>
        <w:pStyle w:val="Comma"/>
        <w:numPr>
          <w:ilvl w:val="0"/>
          <w:numId w:val="30"/>
        </w:numPr>
        <w:spacing w:after="0" w:line="276" w:lineRule="auto"/>
        <w:contextualSpacing w:val="0"/>
        <w:rPr>
          <w:rFonts w:cstheme="minorHAnsi"/>
        </w:rPr>
      </w:pPr>
      <w:bookmarkStart w:id="6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bookmarkEnd w:id="6"/>
    <w:p w14:paraId="13635AC6" w14:textId="3D6A42DA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lastRenderedPageBreak/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1D0705">
        <w:rPr>
          <w:rFonts w:asciiTheme="minorHAnsi" w:hAnsiTheme="minorHAnsi" w:cstheme="minorHAnsi"/>
          <w:sz w:val="22"/>
          <w:szCs w:val="22"/>
        </w:rPr>
        <w:t xml:space="preserve">in formato europeo </w:t>
      </w:r>
      <w:r w:rsidR="007B4D82">
        <w:rPr>
          <w:rFonts w:asciiTheme="minorHAnsi" w:hAnsiTheme="minorHAnsi" w:cstheme="minorHAnsi"/>
          <w:sz w:val="22"/>
          <w:szCs w:val="22"/>
        </w:rPr>
        <w:t>sottoscritto</w:t>
      </w:r>
      <w:r w:rsidR="001D0705">
        <w:rPr>
          <w:rFonts w:asciiTheme="minorHAnsi" w:hAnsiTheme="minorHAnsi" w:cstheme="minorHAnsi"/>
          <w:sz w:val="22"/>
          <w:szCs w:val="22"/>
        </w:rPr>
        <w:t>,</w:t>
      </w:r>
      <w:r w:rsidR="007B4D82">
        <w:rPr>
          <w:rFonts w:asciiTheme="minorHAnsi" w:hAnsiTheme="minorHAnsi" w:cstheme="minorHAnsi"/>
          <w:sz w:val="22"/>
          <w:szCs w:val="22"/>
        </w:rPr>
        <w:t xml:space="preserve">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</w:t>
      </w:r>
      <w:r w:rsidR="001D0705">
        <w:rPr>
          <w:rFonts w:asciiTheme="minorHAnsi" w:hAnsiTheme="minorHAnsi" w:cstheme="minorHAnsi"/>
          <w:sz w:val="22"/>
          <w:szCs w:val="22"/>
        </w:rPr>
        <w:t>’</w:t>
      </w:r>
      <w:r w:rsidR="007B4D82" w:rsidRPr="007B4D82">
        <w:rPr>
          <w:rFonts w:asciiTheme="minorHAnsi" w:hAnsiTheme="minorHAnsi" w:cstheme="minorHAnsi"/>
          <w:sz w:val="22"/>
          <w:szCs w:val="22"/>
        </w:rPr>
        <w:t>autodichiarazione di veridicità dei dati e delle informazioni contenute, ai sensi degli artt. 46 e 47 del D.P.R. 445/2000</w:t>
      </w:r>
      <w:r w:rsidR="007B4D82">
        <w:rPr>
          <w:rFonts w:asciiTheme="minorHAnsi" w:hAnsiTheme="minorHAnsi" w:cstheme="minorHAnsi"/>
          <w:sz w:val="22"/>
          <w:szCs w:val="22"/>
        </w:rPr>
        <w:t xml:space="preserve">, 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</w:tbl>
    <w:p w14:paraId="0937C61C" w14:textId="77777777" w:rsidR="00B70A12" w:rsidRPr="00B70A12" w:rsidRDefault="00B70A12" w:rsidP="00493CB1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493CB1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568" w:right="1134" w:bottom="709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E94ED9" w14:textId="77777777" w:rsidR="009E5249" w:rsidRDefault="009E5249">
      <w:r>
        <w:separator/>
      </w:r>
    </w:p>
  </w:endnote>
  <w:endnote w:type="continuationSeparator" w:id="0">
    <w:p w14:paraId="794F2AB6" w14:textId="77777777" w:rsidR="009E5249" w:rsidRDefault="009E5249">
      <w:r>
        <w:continuationSeparator/>
      </w:r>
    </w:p>
  </w:endnote>
  <w:endnote w:type="continuationNotice" w:id="1">
    <w:p w14:paraId="78545A09" w14:textId="77777777" w:rsidR="009E5249" w:rsidRDefault="009E524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5D4335FF" w:rsidR="008860A9" w:rsidRPr="00C16B99" w:rsidRDefault="008860A9" w:rsidP="00C16B99">
        <w:pPr>
          <w:pStyle w:val="Pidipagina"/>
          <w:jc w:val="center"/>
          <w:rPr>
            <w:sz w:val="16"/>
          </w:rPr>
        </w:pPr>
        <w:r w:rsidRPr="00C16B99">
          <w:rPr>
            <w:sz w:val="16"/>
          </w:rPr>
          <w:fldChar w:fldCharType="begin"/>
        </w:r>
        <w:r w:rsidRPr="0069737C">
          <w:rPr>
            <w:sz w:val="16"/>
          </w:rPr>
          <w:instrText>PAGE   \* MERGEFORMAT</w:instrText>
        </w:r>
        <w:r w:rsidRPr="00C16B99">
          <w:rPr>
            <w:sz w:val="16"/>
          </w:rPr>
          <w:fldChar w:fldCharType="separate"/>
        </w:r>
        <w:r w:rsidR="00AD2832">
          <w:rPr>
            <w:noProof/>
            <w:sz w:val="16"/>
          </w:rPr>
          <w:t>2</w:t>
        </w:r>
        <w:r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15="http://schemas.microsoft.com/office/word/2012/wordml">
              <w:pict>
                <v:group w14:anchorId="1E0D6CA9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CD9346" w14:textId="77777777" w:rsidR="009E5249" w:rsidRDefault="009E5249">
      <w:r>
        <w:separator/>
      </w:r>
    </w:p>
  </w:footnote>
  <w:footnote w:type="continuationSeparator" w:id="0">
    <w:p w14:paraId="26A9E95D" w14:textId="77777777" w:rsidR="009E5249" w:rsidRDefault="009E5249">
      <w:r>
        <w:continuationSeparator/>
      </w:r>
    </w:p>
  </w:footnote>
  <w:footnote w:type="continuationNotice" w:id="1">
    <w:p w14:paraId="10CF658D" w14:textId="77777777" w:rsidR="009E5249" w:rsidRDefault="009E524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03F5E6" w14:textId="7A39D919" w:rsidR="00FF5433" w:rsidRDefault="007B5A68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 w:rsidRPr="0024088D">
      <w:rPr>
        <w:noProof/>
      </w:rPr>
      <w:drawing>
        <wp:inline distT="0" distB="0" distL="0" distR="0" wp14:anchorId="184A8946" wp14:editId="2E2AD1CC">
          <wp:extent cx="6120130" cy="608965"/>
          <wp:effectExtent l="0" t="0" r="0" b="635"/>
          <wp:docPr id="982571167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608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F5433"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18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19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7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7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404073E"/>
    <w:multiLevelType w:val="hybridMultilevel"/>
    <w:tmpl w:val="06066968"/>
    <w:lvl w:ilvl="0" w:tplc="232EF77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22"/>
  </w:num>
  <w:num w:numId="5">
    <w:abstractNumId w:val="20"/>
  </w:num>
  <w:num w:numId="6">
    <w:abstractNumId w:val="17"/>
  </w:num>
  <w:num w:numId="7">
    <w:abstractNumId w:val="18"/>
  </w:num>
  <w:num w:numId="8">
    <w:abstractNumId w:val="21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5"/>
  </w:num>
  <w:num w:numId="14">
    <w:abstractNumId w:val="19"/>
  </w:num>
  <w:num w:numId="15">
    <w:abstractNumId w:val="10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4"/>
  </w:num>
  <w:num w:numId="19">
    <w:abstractNumId w:val="27"/>
  </w:num>
  <w:num w:numId="20">
    <w:abstractNumId w:val="26"/>
  </w:num>
  <w:num w:numId="21">
    <w:abstractNumId w:val="12"/>
  </w:num>
  <w:num w:numId="22">
    <w:abstractNumId w:val="7"/>
  </w:num>
  <w:num w:numId="23">
    <w:abstractNumId w:val="11"/>
  </w:num>
  <w:num w:numId="24">
    <w:abstractNumId w:val="13"/>
  </w:num>
  <w:num w:numId="25">
    <w:abstractNumId w:val="1"/>
  </w:num>
  <w:num w:numId="26">
    <w:abstractNumId w:val="5"/>
  </w:num>
  <w:num w:numId="27">
    <w:abstractNumId w:val="9"/>
  </w:num>
  <w:num w:numId="28">
    <w:abstractNumId w:val="6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 w:numId="31">
    <w:abstractNumId w:val="25"/>
  </w:num>
  <w:num w:numId="32">
    <w:abstractNumId w:val="11"/>
  </w:num>
  <w:num w:numId="33">
    <w:abstractNumId w:val="11"/>
  </w:num>
  <w:num w:numId="34">
    <w:abstractNumId w:val="1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1F95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0E29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3014"/>
    <w:rsid w:val="001956CD"/>
    <w:rsid w:val="00196663"/>
    <w:rsid w:val="00197BF0"/>
    <w:rsid w:val="001A0FD6"/>
    <w:rsid w:val="001A103F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0705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1FD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16475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26C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CB1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88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6FB2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0C71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5A6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55C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2732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4628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832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47967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1193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65CA"/>
    <w:rsid w:val="00DC65EA"/>
    <w:rsid w:val="00DC7646"/>
    <w:rsid w:val="00DD1B01"/>
    <w:rsid w:val="00DD37C2"/>
    <w:rsid w:val="00DD5A19"/>
    <w:rsid w:val="00DD72AA"/>
    <w:rsid w:val="00DD7DC0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1EA8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F775FF-5A2F-444A-B646-892E37B80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663</Words>
  <Characters>4326</Characters>
  <Application>Microsoft Office Word</Application>
  <DocSecurity>0</DocSecurity>
  <Lines>36</Lines>
  <Paragraphs>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4980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2026-06-27T15:36:00Z</dcterms:created>
  <dcterms:modified xsi:type="dcterms:W3CDTF">2026-07-03T09:56:00Z</dcterms:modified>
</cp:coreProperties>
</file>